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39813" w14:textId="77777777" w:rsidR="004C3BA0" w:rsidRPr="004C3BA0" w:rsidRDefault="004C3BA0" w:rsidP="004C3BA0">
      <w:pPr>
        <w:shd w:val="clear" w:color="auto" w:fill="F3E7A9"/>
        <w:spacing w:after="198" w:line="217" w:lineRule="atLeast"/>
        <w:ind w:left="75" w:right="75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cs-CZ"/>
        </w:rPr>
      </w:pPr>
      <w:bookmarkStart w:id="0" w:name="_GoBack"/>
      <w:bookmarkEnd w:id="0"/>
      <w:r w:rsidRPr="004C3BA0">
        <w:rPr>
          <w:rFonts w:ascii="Liberation Sans" w:eastAsia="Times New Roman" w:hAnsi="Liberation Sans" w:cs="Liberation Sans"/>
          <w:b/>
          <w:bCs/>
          <w:color w:val="333333"/>
          <w:sz w:val="24"/>
          <w:szCs w:val="24"/>
          <w:lang w:eastAsia="cs-CZ"/>
        </w:rPr>
        <w:t>Hlavní řešitel projektu: </w:t>
      </w:r>
      <w:r w:rsidRPr="004C3BA0">
        <w:rPr>
          <w:rFonts w:ascii="Liberation Sans" w:eastAsia="Times New Roman" w:hAnsi="Liberation Sans" w:cs="Liberation Sans"/>
          <w:color w:val="333333"/>
          <w:sz w:val="24"/>
          <w:szCs w:val="24"/>
          <w:lang w:eastAsia="cs-CZ"/>
        </w:rPr>
        <w:t>Domov důchodců Onšov, příspěvková organizace </w:t>
      </w:r>
      <w:r w:rsidRPr="004C3BA0">
        <w:rPr>
          <w:rFonts w:ascii="Liberation Sans" w:eastAsia="Times New Roman" w:hAnsi="Liberation Sans" w:cs="Liberation Sans"/>
          <w:b/>
          <w:bCs/>
          <w:color w:val="333333"/>
          <w:sz w:val="24"/>
          <w:szCs w:val="24"/>
          <w:lang w:eastAsia="cs-CZ"/>
        </w:rPr>
        <w:br/>
        <w:t>Partner projektu: </w:t>
      </w:r>
      <w:hyperlink r:id="rId5" w:tgtFrame="_self" w:history="1">
        <w:r w:rsidRPr="004C3BA0">
          <w:rPr>
            <w:rFonts w:ascii="Liberation Sans" w:eastAsia="Times New Roman" w:hAnsi="Liberation Sans" w:cs="Liberation Sans"/>
            <w:color w:val="000000"/>
            <w:sz w:val="24"/>
            <w:szCs w:val="24"/>
            <w:u w:val="single"/>
            <w:lang w:eastAsia="cs-CZ"/>
          </w:rPr>
          <w:t>Centrum sociálních služeb Lukavec</w:t>
        </w:r>
      </w:hyperlink>
    </w:p>
    <w:p w14:paraId="693E0304" w14:textId="77777777" w:rsidR="004C3BA0" w:rsidRPr="004C3BA0" w:rsidRDefault="004C3BA0" w:rsidP="004C3BA0">
      <w:pPr>
        <w:shd w:val="clear" w:color="auto" w:fill="F3E7A9"/>
        <w:spacing w:before="75" w:after="198" w:line="217" w:lineRule="atLeast"/>
        <w:ind w:left="75" w:right="75"/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</w:pPr>
      <w:r w:rsidRPr="004C3BA0">
        <w:rPr>
          <w:rFonts w:ascii="Liberation Sans" w:eastAsia="Times New Roman" w:hAnsi="Liberation Sans" w:cs="Liberation Sans"/>
          <w:b/>
          <w:bCs/>
          <w:color w:val="333333"/>
          <w:sz w:val="24"/>
          <w:szCs w:val="24"/>
          <w:lang w:eastAsia="cs-CZ"/>
        </w:rPr>
        <w:t>Registrační číslo: </w:t>
      </w:r>
      <w:r w:rsidRPr="004C3BA0">
        <w:rPr>
          <w:rFonts w:ascii="Liberation Sans" w:eastAsia="Times New Roman" w:hAnsi="Liberation Sans" w:cs="Liberation Sans"/>
          <w:color w:val="333333"/>
          <w:sz w:val="24"/>
          <w:szCs w:val="24"/>
          <w:lang w:eastAsia="cs-CZ"/>
        </w:rPr>
        <w:t>CZ.03.2.63/0.0/0.0/15_023/0001189 </w:t>
      </w:r>
      <w:r w:rsidRPr="004C3BA0">
        <w:rPr>
          <w:rFonts w:ascii="Liberation Sans" w:eastAsia="Times New Roman" w:hAnsi="Liberation Sans" w:cs="Liberation Sans"/>
          <w:color w:val="333333"/>
          <w:sz w:val="24"/>
          <w:szCs w:val="24"/>
          <w:lang w:eastAsia="cs-CZ"/>
        </w:rPr>
        <w:br/>
      </w:r>
      <w:r w:rsidRPr="004C3BA0">
        <w:rPr>
          <w:rFonts w:ascii="Liberation Sans" w:eastAsia="Times New Roman" w:hAnsi="Liberation Sans" w:cs="Liberation Sans"/>
          <w:b/>
          <w:bCs/>
          <w:color w:val="333333"/>
          <w:sz w:val="24"/>
          <w:szCs w:val="24"/>
          <w:lang w:eastAsia="cs-CZ"/>
        </w:rPr>
        <w:t>Doba realizace projektu:</w:t>
      </w:r>
      <w:r w:rsidRPr="004C3BA0">
        <w:rPr>
          <w:rFonts w:ascii="Liberation Sans" w:eastAsia="Times New Roman" w:hAnsi="Liberation Sans" w:cs="Liberation Sans"/>
          <w:color w:val="333333"/>
          <w:sz w:val="24"/>
          <w:szCs w:val="24"/>
          <w:lang w:eastAsia="cs-CZ"/>
        </w:rPr>
        <w:t> 1.10.2016 – 30.9.2018</w:t>
      </w:r>
    </w:p>
    <w:p w14:paraId="0531ED60" w14:textId="77777777" w:rsidR="004C3BA0" w:rsidRDefault="004C3BA0" w:rsidP="004C3BA0">
      <w:pPr>
        <w:spacing w:after="0" w:line="240" w:lineRule="auto"/>
        <w:rPr>
          <w:rFonts w:ascii="Liberation Sans" w:eastAsia="Times New Roman" w:hAnsi="Liberation Sans" w:cs="Liberation Sans"/>
          <w:b/>
          <w:bCs/>
          <w:color w:val="333333"/>
          <w:sz w:val="20"/>
          <w:szCs w:val="20"/>
          <w:shd w:val="clear" w:color="auto" w:fill="F3E7A9"/>
          <w:lang w:eastAsia="cs-CZ"/>
        </w:rPr>
      </w:pPr>
      <w:r w:rsidRPr="004C3BA0">
        <w:rPr>
          <w:rFonts w:ascii="Liberation Sans" w:eastAsia="Times New Roman" w:hAnsi="Liberation Sans" w:cs="Liberation Sans"/>
          <w:b/>
          <w:bCs/>
          <w:color w:val="333333"/>
          <w:sz w:val="24"/>
          <w:szCs w:val="24"/>
          <w:shd w:val="clear" w:color="auto" w:fill="F3E7A9"/>
          <w:lang w:eastAsia="cs-CZ"/>
        </w:rPr>
        <w:t>Tento projekt je spolufinancován z prostředků ESF prostřednictvím Operačního programu Zaměstnanost.</w:t>
      </w:r>
      <w:r w:rsidRPr="004C3BA0">
        <w:rPr>
          <w:rFonts w:ascii="Verdana" w:eastAsia="Times New Roman" w:hAnsi="Verdana" w:cs="Times New Roman"/>
          <w:b/>
          <w:bCs/>
          <w:color w:val="333333"/>
          <w:sz w:val="21"/>
          <w:szCs w:val="21"/>
          <w:shd w:val="clear" w:color="auto" w:fill="F3E7A9"/>
          <w:lang w:eastAsia="cs-CZ"/>
        </w:rPr>
        <w:t> </w:t>
      </w:r>
      <w:r w:rsidRPr="004C3BA0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cs-CZ"/>
        </w:rPr>
        <w:br/>
      </w:r>
      <w:r w:rsidRPr="004C3BA0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cs-CZ"/>
        </w:rPr>
        <w:br/>
      </w:r>
    </w:p>
    <w:p w14:paraId="5F60AC3B" w14:textId="6EC31002" w:rsidR="004C3BA0" w:rsidRDefault="004C3BA0" w:rsidP="004C3BA0">
      <w:pPr>
        <w:spacing w:after="0" w:line="240" w:lineRule="auto"/>
        <w:rPr>
          <w:rFonts w:ascii="Liberation Sans" w:eastAsia="Times New Roman" w:hAnsi="Liberation Sans" w:cs="Liberation Sans"/>
          <w:b/>
          <w:bCs/>
          <w:color w:val="333333"/>
          <w:sz w:val="20"/>
          <w:szCs w:val="20"/>
          <w:shd w:val="clear" w:color="auto" w:fill="F3E7A9"/>
          <w:lang w:eastAsia="cs-CZ"/>
        </w:rPr>
      </w:pPr>
      <w:r w:rsidRPr="004C3BA0">
        <w:rPr>
          <w:rFonts w:ascii="Liberation Sans" w:eastAsia="Times New Roman" w:hAnsi="Liberation Sans" w:cs="Liberation Sans"/>
          <w:b/>
          <w:bCs/>
          <w:color w:val="333333"/>
          <w:sz w:val="20"/>
          <w:szCs w:val="20"/>
          <w:shd w:val="clear" w:color="auto" w:fill="F3E7A9"/>
          <w:lang w:eastAsia="cs-CZ"/>
        </w:rPr>
        <w:t>Hlavní cíle projektu </w:t>
      </w:r>
    </w:p>
    <w:p w14:paraId="3B1F6FDA" w14:textId="77777777" w:rsidR="004C3BA0" w:rsidRPr="004C3BA0" w:rsidRDefault="004C3BA0" w:rsidP="004C3BA0">
      <w:pPr>
        <w:spacing w:after="0" w:line="240" w:lineRule="auto"/>
        <w:rPr>
          <w:rFonts w:ascii="Liberation Sans" w:eastAsia="Times New Roman" w:hAnsi="Liberation Sans" w:cs="Liberation Sans"/>
          <w:b/>
          <w:bCs/>
          <w:color w:val="333333"/>
          <w:sz w:val="20"/>
          <w:szCs w:val="20"/>
          <w:shd w:val="clear" w:color="auto" w:fill="F3E7A9"/>
          <w:lang w:eastAsia="cs-CZ"/>
        </w:rPr>
      </w:pPr>
    </w:p>
    <w:p w14:paraId="0B06A2DF" w14:textId="3113E141" w:rsidR="004C3BA0" w:rsidRPr="004C3BA0" w:rsidRDefault="004C3BA0" w:rsidP="004C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BA0">
        <w:rPr>
          <w:rFonts w:ascii="Liberation Sans" w:eastAsia="Times New Roman" w:hAnsi="Liberation Sans" w:cs="Liberation Sans"/>
          <w:bCs/>
          <w:color w:val="333333"/>
          <w:sz w:val="20"/>
          <w:szCs w:val="20"/>
          <w:shd w:val="clear" w:color="auto" w:fill="F3E7A9"/>
          <w:lang w:eastAsia="cs-CZ"/>
        </w:rPr>
        <w:t>Rozvinout kvalitu systémů individuálního plánování péče s ohledem na specifické potřeby uživatelů sociální služby „domov pro seniory“ v Domově důchodců Onšov a „odlehčovací služby“ v Centru sociálních služeb Lukavec a rozšířit odborné kompetence 13 pracovníků zajišťujících přímou péči v obou organizacích.</w:t>
      </w:r>
    </w:p>
    <w:p w14:paraId="62672CF3" w14:textId="77777777" w:rsidR="004C3BA0" w:rsidRPr="004C3BA0" w:rsidRDefault="004C3BA0" w:rsidP="004C3BA0">
      <w:pPr>
        <w:shd w:val="clear" w:color="auto" w:fill="F3E7A9"/>
        <w:spacing w:before="75" w:after="198" w:line="217" w:lineRule="atLeast"/>
        <w:ind w:right="75"/>
        <w:rPr>
          <w:rFonts w:ascii="Liberation Sans" w:eastAsia="Times New Roman" w:hAnsi="Liberation Sans" w:cs="Liberation Sans"/>
          <w:b/>
          <w:bCs/>
          <w:color w:val="333333"/>
          <w:sz w:val="20"/>
          <w:szCs w:val="20"/>
          <w:lang w:eastAsia="cs-CZ"/>
        </w:rPr>
      </w:pPr>
    </w:p>
    <w:p w14:paraId="333D86CF" w14:textId="77777777" w:rsidR="004C3BA0" w:rsidRPr="004C3BA0" w:rsidRDefault="004C3BA0" w:rsidP="004C3BA0">
      <w:pPr>
        <w:shd w:val="clear" w:color="auto" w:fill="F3E7A9"/>
        <w:spacing w:before="75" w:after="198" w:line="217" w:lineRule="atLeast"/>
        <w:ind w:right="75"/>
        <w:rPr>
          <w:rFonts w:ascii="Liberation Sans" w:eastAsia="Times New Roman" w:hAnsi="Liberation Sans" w:cs="Liberation Sans"/>
          <w:b/>
          <w:bCs/>
          <w:color w:val="333333"/>
          <w:sz w:val="20"/>
          <w:szCs w:val="20"/>
          <w:lang w:eastAsia="cs-CZ"/>
        </w:rPr>
      </w:pPr>
      <w:r w:rsidRPr="004C3BA0">
        <w:rPr>
          <w:rFonts w:ascii="Liberation Sans" w:eastAsia="Times New Roman" w:hAnsi="Liberation Sans" w:cs="Liberation Sans"/>
          <w:b/>
          <w:bCs/>
          <w:color w:val="333333"/>
          <w:sz w:val="20"/>
          <w:szCs w:val="20"/>
          <w:lang w:eastAsia="cs-CZ"/>
        </w:rPr>
        <w:t>Cílová skupina projektu</w:t>
      </w:r>
    </w:p>
    <w:p w14:paraId="2E1361A6" w14:textId="6BB89DCD" w:rsidR="004C3BA0" w:rsidRDefault="004C3BA0" w:rsidP="004C3BA0">
      <w:pPr>
        <w:shd w:val="clear" w:color="auto" w:fill="F3E7A9"/>
        <w:spacing w:before="75" w:after="198" w:line="217" w:lineRule="atLeast"/>
        <w:ind w:right="75"/>
        <w:rPr>
          <w:rFonts w:ascii="Liberation Sans" w:eastAsia="Times New Roman" w:hAnsi="Liberation Sans" w:cs="Liberation Sans"/>
          <w:color w:val="333333"/>
          <w:sz w:val="20"/>
          <w:szCs w:val="20"/>
          <w:lang w:eastAsia="cs-CZ"/>
        </w:rPr>
      </w:pPr>
      <w:r w:rsidRPr="004C3BA0">
        <w:rPr>
          <w:rFonts w:ascii="Liberation Sans" w:eastAsia="Times New Roman" w:hAnsi="Liberation Sans" w:cs="Liberation Sans"/>
          <w:color w:val="333333"/>
          <w:sz w:val="20"/>
          <w:szCs w:val="20"/>
          <w:lang w:eastAsia="cs-CZ"/>
        </w:rPr>
        <w:t xml:space="preserve">11 pracovníků v sociálních službách (7 z Domova důchodců Onšov a 4 z Centra sociálních služeb Lukavce) </w:t>
      </w:r>
    </w:p>
    <w:p w14:paraId="18A30680" w14:textId="4012D8C9" w:rsidR="004C3BA0" w:rsidRPr="004C3BA0" w:rsidRDefault="004C3BA0" w:rsidP="004C3BA0">
      <w:pPr>
        <w:shd w:val="clear" w:color="auto" w:fill="F3E7A9"/>
        <w:spacing w:before="75" w:after="198" w:line="217" w:lineRule="atLeast"/>
        <w:ind w:right="75"/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</w:pPr>
      <w:r w:rsidRPr="004C3BA0">
        <w:rPr>
          <w:rFonts w:ascii="Liberation Sans" w:eastAsia="Times New Roman" w:hAnsi="Liberation Sans" w:cs="Liberation Sans"/>
          <w:color w:val="333333"/>
          <w:sz w:val="20"/>
          <w:szCs w:val="20"/>
          <w:lang w:eastAsia="cs-CZ"/>
        </w:rPr>
        <w:t>2 sociální pracovnice (1 z Domova důchodců Onšov a 1 z Centra sociálních služeb Lukavec).</w:t>
      </w:r>
    </w:p>
    <w:p w14:paraId="78912E79" w14:textId="77777777" w:rsidR="004C3BA0" w:rsidRDefault="004C3BA0" w:rsidP="004C3BA0">
      <w:pPr>
        <w:shd w:val="clear" w:color="auto" w:fill="F3E7A9"/>
        <w:spacing w:before="75" w:after="198" w:line="217" w:lineRule="atLeast"/>
        <w:ind w:left="75" w:right="75"/>
        <w:rPr>
          <w:rFonts w:ascii="Liberation Sans" w:eastAsia="Times New Roman" w:hAnsi="Liberation Sans" w:cs="Liberation Sans"/>
          <w:color w:val="333333"/>
          <w:sz w:val="20"/>
          <w:szCs w:val="20"/>
          <w:lang w:eastAsia="cs-CZ"/>
        </w:rPr>
      </w:pPr>
      <w:r w:rsidRPr="004C3BA0">
        <w:rPr>
          <w:rFonts w:ascii="Liberation Sans" w:eastAsia="Times New Roman" w:hAnsi="Liberation Sans" w:cs="Liberation Sans"/>
          <w:b/>
          <w:bCs/>
          <w:color w:val="333333"/>
          <w:sz w:val="20"/>
          <w:szCs w:val="20"/>
          <w:lang w:eastAsia="cs-CZ"/>
        </w:rPr>
        <w:t>Klíčové aktivity projektu:</w:t>
      </w:r>
      <w:r w:rsidRPr="004C3BA0">
        <w:rPr>
          <w:rFonts w:ascii="Liberation Sans" w:eastAsia="Times New Roman" w:hAnsi="Liberation Sans" w:cs="Liberation Sans"/>
          <w:color w:val="333333"/>
          <w:sz w:val="20"/>
          <w:szCs w:val="20"/>
          <w:lang w:eastAsia="cs-CZ"/>
        </w:rPr>
        <w:t> </w:t>
      </w:r>
    </w:p>
    <w:p w14:paraId="3E89D844" w14:textId="77777777" w:rsidR="004C3BA0" w:rsidRDefault="004C3BA0" w:rsidP="004C3BA0">
      <w:pPr>
        <w:shd w:val="clear" w:color="auto" w:fill="F3E7A9"/>
        <w:spacing w:before="75" w:after="198" w:line="217" w:lineRule="atLeast"/>
        <w:ind w:left="75" w:right="75"/>
        <w:rPr>
          <w:rFonts w:ascii="Liberation Sans" w:eastAsia="Times New Roman" w:hAnsi="Liberation Sans" w:cs="Liberation Sans"/>
          <w:color w:val="333333"/>
          <w:sz w:val="20"/>
          <w:szCs w:val="20"/>
          <w:lang w:eastAsia="cs-CZ"/>
        </w:rPr>
      </w:pPr>
      <w:r w:rsidRPr="004C3BA0">
        <w:rPr>
          <w:rFonts w:ascii="Liberation Sans" w:eastAsia="Times New Roman" w:hAnsi="Liberation Sans" w:cs="Liberation Sans"/>
          <w:b/>
          <w:bCs/>
          <w:color w:val="333333"/>
          <w:sz w:val="20"/>
          <w:szCs w:val="20"/>
          <w:lang w:eastAsia="cs-CZ"/>
        </w:rPr>
        <w:t>1.</w:t>
      </w:r>
      <w:r w:rsidRPr="004C3BA0">
        <w:rPr>
          <w:rFonts w:ascii="Liberation Sans" w:eastAsia="Times New Roman" w:hAnsi="Liberation Sans" w:cs="Liberation Sans"/>
          <w:color w:val="333333"/>
          <w:sz w:val="20"/>
          <w:szCs w:val="20"/>
          <w:lang w:eastAsia="cs-CZ"/>
        </w:rPr>
        <w:t> Evaluace systémů individuálního plánování, </w:t>
      </w:r>
    </w:p>
    <w:p w14:paraId="64F3DD10" w14:textId="77777777" w:rsidR="004C3BA0" w:rsidRDefault="004C3BA0" w:rsidP="004C3BA0">
      <w:pPr>
        <w:shd w:val="clear" w:color="auto" w:fill="F3E7A9"/>
        <w:spacing w:before="75" w:after="198" w:line="217" w:lineRule="atLeast"/>
        <w:ind w:left="75" w:right="75"/>
        <w:rPr>
          <w:rFonts w:ascii="Liberation Sans" w:eastAsia="Times New Roman" w:hAnsi="Liberation Sans" w:cs="Liberation Sans"/>
          <w:color w:val="333333"/>
          <w:sz w:val="20"/>
          <w:szCs w:val="20"/>
          <w:lang w:eastAsia="cs-CZ"/>
        </w:rPr>
      </w:pPr>
      <w:r w:rsidRPr="004C3BA0">
        <w:rPr>
          <w:rFonts w:ascii="Liberation Sans" w:eastAsia="Times New Roman" w:hAnsi="Liberation Sans" w:cs="Liberation Sans"/>
          <w:b/>
          <w:bCs/>
          <w:color w:val="333333"/>
          <w:sz w:val="20"/>
          <w:szCs w:val="20"/>
          <w:lang w:eastAsia="cs-CZ"/>
        </w:rPr>
        <w:t>2.</w:t>
      </w:r>
      <w:r w:rsidRPr="004C3BA0">
        <w:rPr>
          <w:rFonts w:ascii="Liberation Sans" w:eastAsia="Times New Roman" w:hAnsi="Liberation Sans" w:cs="Liberation Sans"/>
          <w:color w:val="333333"/>
          <w:sz w:val="20"/>
          <w:szCs w:val="20"/>
          <w:lang w:eastAsia="cs-CZ"/>
        </w:rPr>
        <w:t> Realizace akreditovaných vzdělávacích programů a odborných stáží, </w:t>
      </w:r>
    </w:p>
    <w:p w14:paraId="6606E52E" w14:textId="77777777" w:rsidR="004C3BA0" w:rsidRDefault="004C3BA0" w:rsidP="004C3BA0">
      <w:pPr>
        <w:shd w:val="clear" w:color="auto" w:fill="F3E7A9"/>
        <w:spacing w:before="75" w:after="198" w:line="217" w:lineRule="atLeast"/>
        <w:ind w:left="75" w:right="75"/>
        <w:rPr>
          <w:rFonts w:ascii="Liberation Sans" w:eastAsia="Times New Roman" w:hAnsi="Liberation Sans" w:cs="Liberation Sans"/>
          <w:color w:val="333333"/>
          <w:sz w:val="20"/>
          <w:szCs w:val="20"/>
          <w:lang w:eastAsia="cs-CZ"/>
        </w:rPr>
      </w:pPr>
      <w:r w:rsidRPr="004C3BA0">
        <w:rPr>
          <w:rFonts w:ascii="Liberation Sans" w:eastAsia="Times New Roman" w:hAnsi="Liberation Sans" w:cs="Liberation Sans"/>
          <w:b/>
          <w:bCs/>
          <w:color w:val="333333"/>
          <w:sz w:val="20"/>
          <w:szCs w:val="20"/>
          <w:lang w:eastAsia="cs-CZ"/>
        </w:rPr>
        <w:t>3.</w:t>
      </w:r>
      <w:r w:rsidRPr="004C3BA0">
        <w:rPr>
          <w:rFonts w:ascii="Liberation Sans" w:eastAsia="Times New Roman" w:hAnsi="Liberation Sans" w:cs="Liberation Sans"/>
          <w:color w:val="333333"/>
          <w:sz w:val="20"/>
          <w:szCs w:val="20"/>
          <w:lang w:eastAsia="cs-CZ"/>
        </w:rPr>
        <w:t> Řízení kvality formou odborných konzultací a setkávání multidisciplinárního týmu, </w:t>
      </w:r>
    </w:p>
    <w:p w14:paraId="413D2CE6" w14:textId="7A749862" w:rsidR="004C3BA0" w:rsidRPr="004C3BA0" w:rsidRDefault="004C3BA0" w:rsidP="004C3BA0">
      <w:pPr>
        <w:shd w:val="clear" w:color="auto" w:fill="F3E7A9"/>
        <w:spacing w:before="75" w:after="198" w:line="217" w:lineRule="atLeast"/>
        <w:ind w:left="75" w:right="75"/>
        <w:rPr>
          <w:rFonts w:ascii="Verdana" w:eastAsia="Times New Roman" w:hAnsi="Verdana" w:cs="Times New Roman"/>
          <w:color w:val="333333"/>
          <w:sz w:val="19"/>
          <w:szCs w:val="19"/>
          <w:lang w:eastAsia="cs-CZ"/>
        </w:rPr>
      </w:pPr>
      <w:r w:rsidRPr="004C3BA0">
        <w:rPr>
          <w:rFonts w:ascii="Liberation Sans" w:eastAsia="Times New Roman" w:hAnsi="Liberation Sans" w:cs="Liberation Sans"/>
          <w:b/>
          <w:bCs/>
          <w:color w:val="333333"/>
          <w:sz w:val="20"/>
          <w:szCs w:val="20"/>
          <w:lang w:eastAsia="cs-CZ"/>
        </w:rPr>
        <w:t>4.</w:t>
      </w:r>
      <w:r w:rsidRPr="004C3BA0">
        <w:rPr>
          <w:rFonts w:ascii="Liberation Sans" w:eastAsia="Times New Roman" w:hAnsi="Liberation Sans" w:cs="Liberation Sans"/>
          <w:color w:val="333333"/>
          <w:sz w:val="20"/>
          <w:szCs w:val="20"/>
          <w:lang w:eastAsia="cs-CZ"/>
        </w:rPr>
        <w:t> Závěrečná konference</w:t>
      </w:r>
    </w:p>
    <w:p w14:paraId="6F752971" w14:textId="77777777" w:rsidR="004C3BA0" w:rsidRDefault="004C3BA0" w:rsidP="004C3BA0">
      <w:pPr>
        <w:shd w:val="clear" w:color="auto" w:fill="F3E7A9"/>
        <w:spacing w:before="75" w:after="198" w:line="217" w:lineRule="atLeast"/>
        <w:ind w:left="75" w:right="75"/>
        <w:rPr>
          <w:rFonts w:ascii="Liberation Sans" w:eastAsia="Times New Roman" w:hAnsi="Liberation Sans" w:cs="Liberation Sans"/>
          <w:color w:val="333333"/>
          <w:sz w:val="20"/>
          <w:szCs w:val="20"/>
          <w:lang w:eastAsia="cs-CZ"/>
        </w:rPr>
      </w:pPr>
    </w:p>
    <w:p w14:paraId="54018CA8" w14:textId="54A21962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0C43">
        <w:rPr>
          <w:rFonts w:cstheme="minorHAnsi"/>
          <w:b/>
        </w:rPr>
        <w:t>CURATIO EDUCATION s.r.o.</w:t>
      </w:r>
      <w:r w:rsidRPr="00B10C43">
        <w:rPr>
          <w:rFonts w:cstheme="minorHAnsi"/>
        </w:rPr>
        <w:t xml:space="preserve"> pod vedení paní PhDr. Marie Hermanové</w:t>
      </w:r>
      <w:r>
        <w:rPr>
          <w:rFonts w:cstheme="minorHAnsi"/>
        </w:rPr>
        <w:t>, MBA</w:t>
      </w:r>
      <w:r w:rsidRPr="00B10C43">
        <w:rPr>
          <w:rFonts w:cstheme="minorHAnsi"/>
        </w:rPr>
        <w:t xml:space="preserve"> přizpůsobilo obsah vzdělávacích a konzultačních aktivit aktuálním vzdělávacím potřebám pracovníkům obou sociálních služeb. Naplánované aktivity probíhaly podle předem stanoveného harmonogramu od ledna 2017 do září 2018. </w:t>
      </w:r>
    </w:p>
    <w:p w14:paraId="5A7DDB3A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95023E0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B10C43">
        <w:rPr>
          <w:rFonts w:cstheme="minorHAnsi"/>
          <w:i/>
        </w:rPr>
        <w:t>AKREDITOVANÉ KURZY</w:t>
      </w:r>
    </w:p>
    <w:p w14:paraId="027D201F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545ED47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0C43">
        <w:rPr>
          <w:rFonts w:cstheme="minorHAnsi"/>
          <w:b/>
        </w:rPr>
        <w:t>Základy paliativní a hospicové péče v sociálních službách</w:t>
      </w:r>
      <w:r w:rsidRPr="00B10C43">
        <w:rPr>
          <w:rFonts w:cstheme="minorHAnsi"/>
        </w:rPr>
        <w:t xml:space="preserve"> (8 hodin)</w:t>
      </w:r>
    </w:p>
    <w:p w14:paraId="36AC701F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0C43">
        <w:rPr>
          <w:rFonts w:cstheme="minorHAnsi"/>
        </w:rPr>
        <w:t xml:space="preserve">lektor Mgr. et Mgr. Miroslav </w:t>
      </w:r>
      <w:proofErr w:type="spellStart"/>
      <w:r w:rsidRPr="00B10C43">
        <w:rPr>
          <w:rFonts w:cstheme="minorHAnsi"/>
        </w:rPr>
        <w:t>Erdinger</w:t>
      </w:r>
      <w:proofErr w:type="spellEnd"/>
    </w:p>
    <w:p w14:paraId="10563001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57C4890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0C43">
        <w:rPr>
          <w:rFonts w:cstheme="minorHAnsi"/>
          <w:b/>
        </w:rPr>
        <w:t xml:space="preserve">Eticky myslet, lidsky pečovat </w:t>
      </w:r>
      <w:r w:rsidRPr="00B10C43">
        <w:rPr>
          <w:rFonts w:cstheme="minorHAnsi"/>
        </w:rPr>
        <w:t>(8 hodin)</w:t>
      </w:r>
    </w:p>
    <w:p w14:paraId="1BF8B0FA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0C43">
        <w:rPr>
          <w:rFonts w:cstheme="minorHAnsi"/>
        </w:rPr>
        <w:t xml:space="preserve">lektor Mgr. et Mgr. Miroslav </w:t>
      </w:r>
      <w:proofErr w:type="spellStart"/>
      <w:r w:rsidRPr="00B10C43">
        <w:rPr>
          <w:rFonts w:cstheme="minorHAnsi"/>
        </w:rPr>
        <w:t>Erdinger</w:t>
      </w:r>
      <w:proofErr w:type="spellEnd"/>
    </w:p>
    <w:p w14:paraId="2EAA398B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36E515A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0C43">
        <w:rPr>
          <w:rFonts w:cstheme="minorHAnsi"/>
          <w:b/>
        </w:rPr>
        <w:t>Bazální stimulace – základní</w:t>
      </w:r>
      <w:r w:rsidRPr="00B10C43">
        <w:rPr>
          <w:rFonts w:cstheme="minorHAnsi"/>
        </w:rPr>
        <w:t xml:space="preserve"> (24 hodin)</w:t>
      </w:r>
    </w:p>
    <w:p w14:paraId="4A33CAF4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0C43">
        <w:rPr>
          <w:rFonts w:cstheme="minorHAnsi"/>
        </w:rPr>
        <w:t>lektorka Bc. Helena Dvořáková, DiS.</w:t>
      </w:r>
    </w:p>
    <w:p w14:paraId="3FFDC3A3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5472B9F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0C43">
        <w:rPr>
          <w:rFonts w:cstheme="minorHAnsi"/>
          <w:b/>
        </w:rPr>
        <w:t>Bazální stimulace – navazující</w:t>
      </w:r>
      <w:r w:rsidRPr="00B10C43">
        <w:rPr>
          <w:rFonts w:cstheme="minorHAnsi"/>
        </w:rPr>
        <w:t xml:space="preserve"> (16 hodin)</w:t>
      </w:r>
    </w:p>
    <w:p w14:paraId="1661195A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0C43">
        <w:rPr>
          <w:rFonts w:cstheme="minorHAnsi"/>
        </w:rPr>
        <w:t>lektorka Bc. Helena Dvořáková, DiS.</w:t>
      </w:r>
    </w:p>
    <w:p w14:paraId="26165A14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428A7693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0C43">
        <w:rPr>
          <w:rFonts w:cstheme="minorHAnsi"/>
          <w:b/>
        </w:rPr>
        <w:t>Individuální plánování sociálních služeb</w:t>
      </w:r>
      <w:r w:rsidRPr="00B10C43">
        <w:rPr>
          <w:rFonts w:cstheme="minorHAnsi"/>
        </w:rPr>
        <w:t xml:space="preserve"> (8 hodin)</w:t>
      </w:r>
    </w:p>
    <w:p w14:paraId="54F3BFEA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0C43">
        <w:rPr>
          <w:rFonts w:cstheme="minorHAnsi"/>
        </w:rPr>
        <w:lastRenderedPageBreak/>
        <w:t xml:space="preserve">lektorka Mgr. Lucie </w:t>
      </w:r>
      <w:proofErr w:type="spellStart"/>
      <w:r w:rsidRPr="00B10C43">
        <w:rPr>
          <w:rFonts w:cstheme="minorHAnsi"/>
        </w:rPr>
        <w:t>Bicková</w:t>
      </w:r>
      <w:proofErr w:type="spellEnd"/>
    </w:p>
    <w:p w14:paraId="26165E09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3223392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0C43">
        <w:rPr>
          <w:rFonts w:cstheme="minorHAnsi"/>
          <w:b/>
        </w:rPr>
        <w:t>Biografie člověka a její význam při práci s klienty sociálních služeb</w:t>
      </w:r>
      <w:r w:rsidRPr="00B10C43">
        <w:rPr>
          <w:rFonts w:cstheme="minorHAnsi"/>
        </w:rPr>
        <w:t xml:space="preserve"> (8 hodin)</w:t>
      </w:r>
    </w:p>
    <w:p w14:paraId="122139A4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0C43">
        <w:rPr>
          <w:rFonts w:cstheme="minorHAnsi"/>
        </w:rPr>
        <w:t>lektorka Mgr. Věra Berková, DiS.</w:t>
      </w:r>
    </w:p>
    <w:p w14:paraId="1FACF4A3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931E390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0C43">
        <w:rPr>
          <w:rFonts w:cstheme="minorHAnsi"/>
          <w:b/>
        </w:rPr>
        <w:t>Citlivým přístupem ke vztahové péči o seniora</w:t>
      </w:r>
      <w:r w:rsidRPr="00B10C43">
        <w:rPr>
          <w:rFonts w:cstheme="minorHAnsi"/>
        </w:rPr>
        <w:t xml:space="preserve"> (8 hodin)</w:t>
      </w:r>
    </w:p>
    <w:p w14:paraId="19F3D6B1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0C43">
        <w:rPr>
          <w:rFonts w:cstheme="minorHAnsi"/>
        </w:rPr>
        <w:t>lektorka Mgr. Věra Berková, DiS.</w:t>
      </w:r>
    </w:p>
    <w:p w14:paraId="3A8013CD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E846E98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0C43">
        <w:rPr>
          <w:rFonts w:cstheme="minorHAnsi"/>
          <w:b/>
        </w:rPr>
        <w:t>Syndrom vyhoření a jeho prevence</w:t>
      </w:r>
      <w:r w:rsidRPr="00B10C43">
        <w:rPr>
          <w:rFonts w:cstheme="minorHAnsi"/>
        </w:rPr>
        <w:t xml:space="preserve"> (8 hodin)</w:t>
      </w:r>
    </w:p>
    <w:p w14:paraId="1993B63B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0C43">
        <w:rPr>
          <w:rFonts w:cstheme="minorHAnsi"/>
        </w:rPr>
        <w:t xml:space="preserve">lektorka PhDr. Šárka </w:t>
      </w:r>
      <w:proofErr w:type="spellStart"/>
      <w:r w:rsidRPr="00B10C43">
        <w:rPr>
          <w:rFonts w:cstheme="minorHAnsi"/>
        </w:rPr>
        <w:t>Dynáková</w:t>
      </w:r>
      <w:proofErr w:type="spellEnd"/>
      <w:r w:rsidRPr="00B10C43">
        <w:rPr>
          <w:rFonts w:cstheme="minorHAnsi"/>
        </w:rPr>
        <w:t>, Ph.D.</w:t>
      </w:r>
    </w:p>
    <w:p w14:paraId="52C2B652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2D94D2C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0C43">
        <w:rPr>
          <w:rFonts w:cstheme="minorHAnsi"/>
          <w:b/>
        </w:rPr>
        <w:t>Práce s rodinou klienta</w:t>
      </w:r>
      <w:r w:rsidRPr="00B10C43">
        <w:rPr>
          <w:rFonts w:cstheme="minorHAnsi"/>
        </w:rPr>
        <w:t xml:space="preserve"> (8 hodin)</w:t>
      </w:r>
    </w:p>
    <w:p w14:paraId="35723B3F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0C43">
        <w:rPr>
          <w:rFonts w:cstheme="minorHAnsi"/>
        </w:rPr>
        <w:t>lektor Mgr. et Mgr. Matěj Černý</w:t>
      </w:r>
    </w:p>
    <w:p w14:paraId="7A57A471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F4C8AF9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0C43">
        <w:rPr>
          <w:rFonts w:cstheme="minorHAnsi"/>
          <w:b/>
        </w:rPr>
        <w:t>Rizika a krizové situace při poskytování sociálních služeb</w:t>
      </w:r>
      <w:r w:rsidRPr="00B10C43">
        <w:rPr>
          <w:rFonts w:cstheme="minorHAnsi"/>
        </w:rPr>
        <w:t xml:space="preserve"> (8 hodin)</w:t>
      </w:r>
    </w:p>
    <w:p w14:paraId="067C391E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0C43">
        <w:rPr>
          <w:rFonts w:cstheme="minorHAnsi"/>
        </w:rPr>
        <w:t xml:space="preserve">lektorka Mgr. Lucie </w:t>
      </w:r>
      <w:proofErr w:type="spellStart"/>
      <w:r w:rsidRPr="00B10C43">
        <w:rPr>
          <w:rFonts w:cstheme="minorHAnsi"/>
        </w:rPr>
        <w:t>Bicková</w:t>
      </w:r>
      <w:proofErr w:type="spellEnd"/>
    </w:p>
    <w:p w14:paraId="66A7F263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40AAC89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0C43">
        <w:rPr>
          <w:rFonts w:cstheme="minorHAnsi"/>
          <w:b/>
        </w:rPr>
        <w:t>Krizová intervence u seniorů</w:t>
      </w:r>
      <w:r w:rsidRPr="00B10C43">
        <w:rPr>
          <w:rFonts w:cstheme="minorHAnsi"/>
        </w:rPr>
        <w:t xml:space="preserve"> (8 hodin)</w:t>
      </w:r>
    </w:p>
    <w:p w14:paraId="3889E52D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0C43">
        <w:rPr>
          <w:rFonts w:cstheme="minorHAnsi"/>
        </w:rPr>
        <w:t>lektor Mgr. et Mgr. Matěj Černý</w:t>
      </w:r>
    </w:p>
    <w:p w14:paraId="1D29CE49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3FAE685" w14:textId="77777777" w:rsidR="004C3BA0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</w:p>
    <w:p w14:paraId="67DB7F50" w14:textId="69B4B118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B10C43">
        <w:rPr>
          <w:rFonts w:cstheme="minorHAnsi"/>
          <w:i/>
        </w:rPr>
        <w:t>NAVAZUJÍCÍ ODBORNÉ KONZULTACE na téma:</w:t>
      </w:r>
    </w:p>
    <w:p w14:paraId="6AB01420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</w:p>
    <w:p w14:paraId="0000F754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B10C43">
        <w:rPr>
          <w:rFonts w:cstheme="minorHAnsi"/>
          <w:b/>
        </w:rPr>
        <w:t>Paliativní péče a provázení</w:t>
      </w:r>
      <w:r>
        <w:rPr>
          <w:rFonts w:cstheme="minorHAnsi"/>
          <w:b/>
        </w:rPr>
        <w:t xml:space="preserve"> </w:t>
      </w:r>
      <w:r w:rsidRPr="00B10C43">
        <w:rPr>
          <w:rFonts w:cstheme="minorHAnsi"/>
        </w:rPr>
        <w:t>(8 hodin)</w:t>
      </w:r>
    </w:p>
    <w:p w14:paraId="401D13FA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0C43">
        <w:rPr>
          <w:rFonts w:cstheme="minorHAnsi"/>
        </w:rPr>
        <w:t>konzultant</w:t>
      </w:r>
      <w:r w:rsidRPr="00B10C43">
        <w:rPr>
          <w:rFonts w:cstheme="minorHAnsi"/>
          <w:i/>
        </w:rPr>
        <w:t xml:space="preserve"> </w:t>
      </w:r>
      <w:r w:rsidRPr="00B10C43">
        <w:rPr>
          <w:rFonts w:cstheme="minorHAnsi"/>
        </w:rPr>
        <w:t xml:space="preserve">Mgr. et Mgr. Miroslav </w:t>
      </w:r>
      <w:proofErr w:type="spellStart"/>
      <w:r w:rsidRPr="00B10C43">
        <w:rPr>
          <w:rFonts w:cstheme="minorHAnsi"/>
        </w:rPr>
        <w:t>Erdinger</w:t>
      </w:r>
      <w:proofErr w:type="spellEnd"/>
    </w:p>
    <w:p w14:paraId="36943C15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FD1C64C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0C43">
        <w:rPr>
          <w:rFonts w:cstheme="minorHAnsi"/>
          <w:b/>
        </w:rPr>
        <w:t>Prvky bazální stimulace v praxi</w:t>
      </w:r>
      <w:r w:rsidRPr="00B10C43">
        <w:rPr>
          <w:rFonts w:cstheme="minorHAnsi"/>
        </w:rPr>
        <w:t xml:space="preserve"> </w:t>
      </w:r>
      <w:r>
        <w:rPr>
          <w:rFonts w:cstheme="minorHAnsi"/>
        </w:rPr>
        <w:t xml:space="preserve">(celkem 16 hodin – 8 hodin DD Onšov, 8 hodin CSS Lukavec) </w:t>
      </w:r>
    </w:p>
    <w:p w14:paraId="5DB13530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0C43">
        <w:rPr>
          <w:rFonts w:cstheme="minorHAnsi"/>
        </w:rPr>
        <w:t>konzultantka Bc. Helena Dvořáková, DiS.</w:t>
      </w:r>
    </w:p>
    <w:p w14:paraId="72525BB6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</w:p>
    <w:p w14:paraId="5C9536D2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B10C43">
        <w:rPr>
          <w:rFonts w:cstheme="minorHAnsi"/>
          <w:b/>
        </w:rPr>
        <w:t>Paliativní péče</w:t>
      </w:r>
      <w:r>
        <w:rPr>
          <w:rFonts w:cstheme="minorHAnsi"/>
          <w:b/>
        </w:rPr>
        <w:t xml:space="preserve"> </w:t>
      </w:r>
      <w:r w:rsidRPr="00B10C43">
        <w:rPr>
          <w:rFonts w:cstheme="minorHAnsi"/>
        </w:rPr>
        <w:t>(8 hodin)</w:t>
      </w:r>
    </w:p>
    <w:p w14:paraId="63651118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0C43">
        <w:rPr>
          <w:rFonts w:cstheme="minorHAnsi"/>
        </w:rPr>
        <w:t>konzultantka Mgr. Marie Burgetová</w:t>
      </w:r>
    </w:p>
    <w:p w14:paraId="374DBAC2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C0273AD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B10C43">
        <w:rPr>
          <w:rFonts w:cstheme="minorHAnsi"/>
          <w:b/>
        </w:rPr>
        <w:t xml:space="preserve">Biografie – v kontextu individuálního plánování </w:t>
      </w:r>
      <w:r>
        <w:rPr>
          <w:rFonts w:cstheme="minorHAnsi"/>
          <w:b/>
        </w:rPr>
        <w:t xml:space="preserve"> </w:t>
      </w:r>
      <w:r w:rsidRPr="00C2139D">
        <w:rPr>
          <w:rFonts w:cstheme="minorHAnsi"/>
        </w:rPr>
        <w:t>(16 hodin)</w:t>
      </w:r>
    </w:p>
    <w:p w14:paraId="451C8D76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0C43">
        <w:rPr>
          <w:rFonts w:cstheme="minorHAnsi"/>
        </w:rPr>
        <w:t>konzultantka Mgr. Věra Berková, DiS.</w:t>
      </w:r>
    </w:p>
    <w:p w14:paraId="736BCAFF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9577E65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B10C43">
        <w:rPr>
          <w:rFonts w:cstheme="minorHAnsi"/>
          <w:b/>
        </w:rPr>
        <w:t>Citlivým přístupem ke vztahové péči o seniora</w:t>
      </w:r>
      <w:r>
        <w:rPr>
          <w:rFonts w:cstheme="minorHAnsi"/>
          <w:b/>
        </w:rPr>
        <w:t xml:space="preserve"> </w:t>
      </w:r>
      <w:r w:rsidRPr="00C2139D">
        <w:rPr>
          <w:rFonts w:cstheme="minorHAnsi"/>
        </w:rPr>
        <w:t>(16 hodin)</w:t>
      </w:r>
    </w:p>
    <w:p w14:paraId="7C988F93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0C43">
        <w:rPr>
          <w:rFonts w:cstheme="minorHAnsi"/>
        </w:rPr>
        <w:t>konzultantka Mgr. Věra Berková, DiS.</w:t>
      </w:r>
    </w:p>
    <w:p w14:paraId="03C90506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1D26C27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08BFE1F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B10C43">
        <w:rPr>
          <w:rFonts w:cstheme="minorHAnsi"/>
          <w:i/>
        </w:rPr>
        <w:t>ODBORNÉ KONZULTACE K MEDICÍNSKÝM SOUVISLOSTEM</w:t>
      </w:r>
    </w:p>
    <w:p w14:paraId="65A09897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0C43">
        <w:rPr>
          <w:rFonts w:cstheme="minorHAnsi"/>
        </w:rPr>
        <w:t>Konzultace reagovaly na aktuální potřeby uživatelů v kontextu individuálního plánování péče.</w:t>
      </w:r>
    </w:p>
    <w:p w14:paraId="5D0AD4EF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397CD3D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B10C43">
        <w:rPr>
          <w:rFonts w:cstheme="minorHAnsi"/>
          <w:b/>
        </w:rPr>
        <w:t>Korekce sluchu a komunikace se sluchově postiženým seniorem</w:t>
      </w:r>
      <w:r>
        <w:rPr>
          <w:rFonts w:cstheme="minorHAnsi"/>
          <w:b/>
        </w:rPr>
        <w:t xml:space="preserve"> </w:t>
      </w:r>
      <w:r w:rsidRPr="00B10C43">
        <w:rPr>
          <w:rFonts w:cstheme="minorHAnsi"/>
        </w:rPr>
        <w:t>(8 hodin)</w:t>
      </w:r>
    </w:p>
    <w:p w14:paraId="71A94CA9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0C43">
        <w:rPr>
          <w:rFonts w:cstheme="minorHAnsi"/>
        </w:rPr>
        <w:t xml:space="preserve">konzultantka MUDr. Olga Bendová (primářka Sluchového centra Praha při </w:t>
      </w:r>
      <w:proofErr w:type="spellStart"/>
      <w:r w:rsidRPr="00B10C43">
        <w:rPr>
          <w:rFonts w:cstheme="minorHAnsi"/>
        </w:rPr>
        <w:t>Medical</w:t>
      </w:r>
      <w:proofErr w:type="spellEnd"/>
      <w:r w:rsidRPr="00B10C43">
        <w:rPr>
          <w:rFonts w:cstheme="minorHAnsi"/>
        </w:rPr>
        <w:t xml:space="preserve"> </w:t>
      </w:r>
      <w:proofErr w:type="spellStart"/>
      <w:r w:rsidRPr="00B10C43">
        <w:rPr>
          <w:rFonts w:cstheme="minorHAnsi"/>
        </w:rPr>
        <w:t>Healthcom</w:t>
      </w:r>
      <w:proofErr w:type="spellEnd"/>
      <w:r w:rsidRPr="00B10C43">
        <w:rPr>
          <w:rFonts w:cstheme="minorHAnsi"/>
        </w:rPr>
        <w:t xml:space="preserve"> spol. s r.o.)</w:t>
      </w:r>
    </w:p>
    <w:p w14:paraId="06EEF5BF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85647BA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B10C43">
        <w:rPr>
          <w:rFonts w:cstheme="minorHAnsi"/>
          <w:b/>
        </w:rPr>
        <w:t>Narušená komunikační schopnost seniorů – foniatrická část</w:t>
      </w:r>
      <w:r>
        <w:rPr>
          <w:rFonts w:cstheme="minorHAnsi"/>
          <w:b/>
        </w:rPr>
        <w:t xml:space="preserve"> </w:t>
      </w:r>
      <w:r w:rsidRPr="00B10C43">
        <w:rPr>
          <w:rFonts w:cstheme="minorHAnsi"/>
        </w:rPr>
        <w:t>(</w:t>
      </w:r>
      <w:r>
        <w:rPr>
          <w:rFonts w:cstheme="minorHAnsi"/>
        </w:rPr>
        <w:t>4</w:t>
      </w:r>
      <w:r w:rsidRPr="00B10C43">
        <w:rPr>
          <w:rFonts w:cstheme="minorHAnsi"/>
        </w:rPr>
        <w:t xml:space="preserve"> hodin</w:t>
      </w:r>
      <w:r>
        <w:rPr>
          <w:rFonts w:cstheme="minorHAnsi"/>
        </w:rPr>
        <w:t>y</w:t>
      </w:r>
      <w:r w:rsidRPr="00B10C43">
        <w:rPr>
          <w:rFonts w:cstheme="minorHAnsi"/>
        </w:rPr>
        <w:t>)</w:t>
      </w:r>
    </w:p>
    <w:p w14:paraId="410A6BE8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0C43">
        <w:rPr>
          <w:rFonts w:cstheme="minorHAnsi"/>
        </w:rPr>
        <w:t xml:space="preserve">konzultantka MUDr. Olga Bendová (primářka Sluchového centra Praha při </w:t>
      </w:r>
      <w:proofErr w:type="spellStart"/>
      <w:r w:rsidRPr="00B10C43">
        <w:rPr>
          <w:rFonts w:cstheme="minorHAnsi"/>
        </w:rPr>
        <w:t>Medical</w:t>
      </w:r>
      <w:proofErr w:type="spellEnd"/>
      <w:r w:rsidRPr="00B10C43">
        <w:rPr>
          <w:rFonts w:cstheme="minorHAnsi"/>
        </w:rPr>
        <w:t xml:space="preserve"> </w:t>
      </w:r>
      <w:proofErr w:type="spellStart"/>
      <w:r w:rsidRPr="00B10C43">
        <w:rPr>
          <w:rFonts w:cstheme="minorHAnsi"/>
        </w:rPr>
        <w:t>Healthcom</w:t>
      </w:r>
      <w:proofErr w:type="spellEnd"/>
      <w:r w:rsidRPr="00B10C43">
        <w:rPr>
          <w:rFonts w:cstheme="minorHAnsi"/>
        </w:rPr>
        <w:t xml:space="preserve"> spol. s r.o.)</w:t>
      </w:r>
    </w:p>
    <w:p w14:paraId="47DA8C1B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63DC612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B10C43">
        <w:rPr>
          <w:rFonts w:cstheme="minorHAnsi"/>
          <w:b/>
        </w:rPr>
        <w:t>Narušená komunikační schopnost seniorů – logopedická část</w:t>
      </w:r>
      <w:r>
        <w:rPr>
          <w:rFonts w:cstheme="minorHAnsi"/>
          <w:b/>
        </w:rPr>
        <w:t xml:space="preserve"> </w:t>
      </w:r>
      <w:r w:rsidRPr="00B10C43">
        <w:rPr>
          <w:rFonts w:cstheme="minorHAnsi"/>
        </w:rPr>
        <w:t>(</w:t>
      </w:r>
      <w:r>
        <w:rPr>
          <w:rFonts w:cstheme="minorHAnsi"/>
        </w:rPr>
        <w:t>4</w:t>
      </w:r>
      <w:r w:rsidRPr="00B10C43">
        <w:rPr>
          <w:rFonts w:cstheme="minorHAnsi"/>
        </w:rPr>
        <w:t xml:space="preserve"> hodin</w:t>
      </w:r>
      <w:r>
        <w:rPr>
          <w:rFonts w:cstheme="minorHAnsi"/>
        </w:rPr>
        <w:t>y</w:t>
      </w:r>
      <w:r w:rsidRPr="00B10C43">
        <w:rPr>
          <w:rFonts w:cstheme="minorHAnsi"/>
        </w:rPr>
        <w:t>)</w:t>
      </w:r>
    </w:p>
    <w:p w14:paraId="2AE46759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0C43">
        <w:rPr>
          <w:rFonts w:cstheme="minorHAnsi"/>
        </w:rPr>
        <w:t xml:space="preserve">konzultantka PaedDr. Dagmar </w:t>
      </w:r>
      <w:proofErr w:type="spellStart"/>
      <w:r w:rsidRPr="00B10C43">
        <w:rPr>
          <w:rFonts w:cstheme="minorHAnsi"/>
        </w:rPr>
        <w:t>Michejdová</w:t>
      </w:r>
      <w:proofErr w:type="spellEnd"/>
      <w:r w:rsidRPr="00B10C43">
        <w:rPr>
          <w:rFonts w:cstheme="minorHAnsi"/>
        </w:rPr>
        <w:t xml:space="preserve"> (klinická logopedka)</w:t>
      </w:r>
    </w:p>
    <w:p w14:paraId="175D8DC3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B142FCD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B10C43">
        <w:rPr>
          <w:rFonts w:cstheme="minorHAnsi"/>
          <w:b/>
        </w:rPr>
        <w:t>Analýza systému a kvality přímé obslužné v Domově důchodců Onšov a v Centru sociálních služeb Lukavec</w:t>
      </w:r>
    </w:p>
    <w:p w14:paraId="507AD3FE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0C43">
        <w:rPr>
          <w:rFonts w:cstheme="minorHAnsi"/>
        </w:rPr>
        <w:t>konzultantka Bc. Helena Dvořáková, DiS.</w:t>
      </w:r>
    </w:p>
    <w:p w14:paraId="13238F51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</w:p>
    <w:p w14:paraId="563DDA4F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</w:p>
    <w:p w14:paraId="4F093C6D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</w:p>
    <w:p w14:paraId="305FFE96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B10C43">
        <w:rPr>
          <w:rFonts w:cstheme="minorHAnsi"/>
          <w:i/>
        </w:rPr>
        <w:t>KAZUISTICKÉ SEMINÁŘE</w:t>
      </w:r>
    </w:p>
    <w:p w14:paraId="6DB683ED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0C43">
        <w:rPr>
          <w:rFonts w:cstheme="minorHAnsi"/>
        </w:rPr>
        <w:t>Jednalo se o tematicky zaměřená setkání týmu s odborníky:</w:t>
      </w:r>
    </w:p>
    <w:p w14:paraId="0DF00739" w14:textId="77777777" w:rsidR="004C3BA0" w:rsidRPr="00B10C43" w:rsidRDefault="004C3BA0" w:rsidP="004C3BA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2139D">
        <w:rPr>
          <w:rFonts w:cstheme="minorHAnsi"/>
          <w:b/>
        </w:rPr>
        <w:t>Individuální plánování v DD Onšov a CSS Lukavec</w:t>
      </w:r>
      <w:r>
        <w:rPr>
          <w:rFonts w:cstheme="minorHAnsi"/>
        </w:rPr>
        <w:t xml:space="preserve"> (4 hodiny)</w:t>
      </w:r>
    </w:p>
    <w:p w14:paraId="4C51CD61" w14:textId="77777777" w:rsidR="004C3BA0" w:rsidRPr="00B10C43" w:rsidRDefault="004C3BA0" w:rsidP="004C3BA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81E50">
        <w:rPr>
          <w:rFonts w:cstheme="minorHAnsi"/>
          <w:b/>
        </w:rPr>
        <w:t>Využití prvků bazální stimulace u konkrétních uživatelů DD Onšov</w:t>
      </w:r>
      <w:r>
        <w:rPr>
          <w:rFonts w:cstheme="minorHAnsi"/>
        </w:rPr>
        <w:t xml:space="preserve"> (8 hodin)</w:t>
      </w:r>
    </w:p>
    <w:p w14:paraId="7940DA80" w14:textId="77777777" w:rsidR="004C3BA0" w:rsidRPr="00B10C43" w:rsidRDefault="004C3BA0" w:rsidP="004C3BA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81E50">
        <w:rPr>
          <w:rFonts w:cstheme="minorHAnsi"/>
          <w:b/>
        </w:rPr>
        <w:t>Práce s krizí u uživatelů CSS Lukavec</w:t>
      </w:r>
      <w:r>
        <w:rPr>
          <w:rFonts w:cstheme="minorHAnsi"/>
        </w:rPr>
        <w:t xml:space="preserve"> (8 hodin)</w:t>
      </w:r>
    </w:p>
    <w:p w14:paraId="480B5FA7" w14:textId="77777777" w:rsidR="004C3BA0" w:rsidRPr="00B10C43" w:rsidRDefault="004C3BA0" w:rsidP="004C3BA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932DC">
        <w:rPr>
          <w:rFonts w:cstheme="minorHAnsi"/>
          <w:b/>
        </w:rPr>
        <w:t>Diagnostika hlasových poruch, nácvik vhodných cvičení u vybraných klientů s neurologickým postižením</w:t>
      </w:r>
      <w:r>
        <w:rPr>
          <w:rFonts w:cstheme="minorHAnsi"/>
        </w:rPr>
        <w:t xml:space="preserve"> (8 hodin)</w:t>
      </w:r>
    </w:p>
    <w:p w14:paraId="77616CF2" w14:textId="77777777" w:rsidR="004C3BA0" w:rsidRPr="00B10C43" w:rsidRDefault="004C3BA0" w:rsidP="004C3BA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932DC">
        <w:rPr>
          <w:rFonts w:cstheme="minorHAnsi"/>
          <w:b/>
        </w:rPr>
        <w:t>Diagnostika poruch řeči, nácvik vhodných cvičení u vybraných klientů s neurologickým postižením</w:t>
      </w:r>
      <w:r>
        <w:rPr>
          <w:rFonts w:cstheme="minorHAnsi"/>
        </w:rPr>
        <w:t xml:space="preserve"> (8 hodin)</w:t>
      </w:r>
    </w:p>
    <w:p w14:paraId="6F9D739A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668C62C" w14:textId="77777777" w:rsidR="004C3BA0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Kazuistické semináře vytvořily prostor pro diskuzi na konkrétní témata, která vnímají pracovníci jako náročná a obtížně řešitelná. V rámci seminářů se řešily situace konkrétních uživatelů (např. „jak se domluvit s uživatelem po cévní mozkové příhodě, který nemůže mluvit a nevíme, jak nám rozumí“).</w:t>
      </w:r>
    </w:p>
    <w:p w14:paraId="7C8736C2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A4CBA31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C8FE49C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0C43">
        <w:rPr>
          <w:rFonts w:cstheme="minorHAnsi"/>
        </w:rPr>
        <w:t>ODBORNÉ STÁŽE NA PRACOVIŠTÍCH POBYTOVÝCH SOCIÁLNÍCH SLUŽEB</w:t>
      </w:r>
    </w:p>
    <w:p w14:paraId="57420358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A873C89" w14:textId="43325ED2" w:rsidR="004C3BA0" w:rsidRPr="00B10C43" w:rsidRDefault="004C3BA0" w:rsidP="004C3BA0">
      <w:pPr>
        <w:spacing w:before="75" w:after="198" w:line="276" w:lineRule="auto"/>
        <w:ind w:left="75" w:right="75"/>
        <w:jc w:val="both"/>
        <w:rPr>
          <w:rFonts w:eastAsia="Times New Roman" w:cstheme="minorHAnsi"/>
          <w:lang w:eastAsia="cs-CZ"/>
        </w:rPr>
      </w:pPr>
      <w:r w:rsidRPr="00B10C43">
        <w:rPr>
          <w:rFonts w:eastAsia="Times New Roman" w:cstheme="minorHAnsi"/>
          <w:b/>
          <w:bCs/>
          <w:lang w:eastAsia="cs-CZ"/>
        </w:rPr>
        <w:t xml:space="preserve">Stáž </w:t>
      </w:r>
      <w:r w:rsidRPr="00B10C43">
        <w:rPr>
          <w:rFonts w:eastAsia="Times New Roman" w:cstheme="minorHAnsi"/>
          <w:bCs/>
          <w:lang w:eastAsia="cs-CZ"/>
        </w:rPr>
        <w:t>se zaměřením</w:t>
      </w:r>
      <w:r w:rsidRPr="00B10C43">
        <w:rPr>
          <w:rFonts w:eastAsia="Times New Roman" w:cstheme="minorHAnsi"/>
          <w:lang w:eastAsia="cs-CZ"/>
        </w:rPr>
        <w:t xml:space="preserve"> na metodu </w:t>
      </w:r>
      <w:r w:rsidRPr="00B10C43">
        <w:rPr>
          <w:rFonts w:eastAsia="Times New Roman" w:cstheme="minorHAnsi"/>
          <w:b/>
          <w:bCs/>
          <w:lang w:eastAsia="cs-CZ"/>
        </w:rPr>
        <w:t>BIOGRAFIE</w:t>
      </w:r>
      <w:r w:rsidRPr="00B10C43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>byla realizována v</w:t>
      </w:r>
      <w:r w:rsidRPr="00B10C43">
        <w:rPr>
          <w:rFonts w:eastAsia="Times New Roman" w:cstheme="minorHAnsi"/>
          <w:lang w:eastAsia="cs-CZ"/>
        </w:rPr>
        <w:t xml:space="preserve"> </w:t>
      </w:r>
      <w:r w:rsidRPr="00B10C43">
        <w:rPr>
          <w:rFonts w:eastAsia="Times New Roman" w:cstheme="minorHAnsi"/>
          <w:b/>
          <w:lang w:eastAsia="cs-CZ"/>
        </w:rPr>
        <w:t>Senior Otrokovice</w:t>
      </w:r>
      <w:r>
        <w:rPr>
          <w:rFonts w:eastAsia="Times New Roman" w:cstheme="minorHAnsi"/>
          <w:b/>
          <w:lang w:eastAsia="cs-CZ"/>
        </w:rPr>
        <w:t xml:space="preserve">. </w:t>
      </w:r>
      <w:r w:rsidRPr="004C3BA0">
        <w:rPr>
          <w:rFonts w:eastAsia="Times New Roman" w:cstheme="minorHAnsi"/>
          <w:lang w:eastAsia="cs-CZ"/>
        </w:rPr>
        <w:t>Organizace poskytuje</w:t>
      </w:r>
      <w:r w:rsidRPr="00B10C43">
        <w:rPr>
          <w:rFonts w:eastAsia="Times New Roman" w:cstheme="minorHAnsi"/>
          <w:lang w:eastAsia="cs-CZ"/>
        </w:rPr>
        <w:t xml:space="preserve"> 3 pobytové sociální služby pro seniory (domov pro seniory, domov se zvláštním režimem, odlehčovací služba)</w:t>
      </w:r>
      <w:r>
        <w:rPr>
          <w:rFonts w:eastAsia="Times New Roman" w:cstheme="minorHAnsi"/>
          <w:lang w:eastAsia="cs-CZ"/>
        </w:rPr>
        <w:t>.</w:t>
      </w:r>
      <w:r w:rsidRPr="00B10C43">
        <w:rPr>
          <w:rFonts w:eastAsia="Times New Roman" w:cstheme="minorHAnsi"/>
          <w:lang w:eastAsia="cs-CZ"/>
        </w:rPr>
        <w:t xml:space="preserve"> Přínosy pro cílovou skupinu: praktická doporučení (model spolupráce s rodinami klientů v rámci biografie, formy propojení biografie s prvky bazální stimulace, řešení etických témat při práci na biografii klienta a modelové příklady zpracování biografie v rámci systému </w:t>
      </w:r>
      <w:proofErr w:type="spellStart"/>
      <w:r w:rsidRPr="00B10C43">
        <w:rPr>
          <w:rFonts w:eastAsia="Times New Roman" w:cstheme="minorHAnsi"/>
          <w:lang w:eastAsia="cs-CZ"/>
        </w:rPr>
        <w:t>ind</w:t>
      </w:r>
      <w:proofErr w:type="spellEnd"/>
      <w:r w:rsidRPr="00B10C43">
        <w:rPr>
          <w:rFonts w:eastAsia="Times New Roman" w:cstheme="minorHAnsi"/>
          <w:lang w:eastAsia="cs-CZ"/>
        </w:rPr>
        <w:t xml:space="preserve">. plánování v domově se zvláštním režimem, domově pro seniory a odlehčovací službě – metodiky, dokumentace, plány péče klientů). </w:t>
      </w:r>
    </w:p>
    <w:p w14:paraId="512A0705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B10C43">
        <w:rPr>
          <w:rFonts w:eastAsia="Times New Roman" w:cstheme="minorHAnsi"/>
          <w:b/>
          <w:bCs/>
          <w:lang w:eastAsia="cs-CZ"/>
        </w:rPr>
        <w:t xml:space="preserve">Stáž </w:t>
      </w:r>
      <w:r w:rsidRPr="00B10C43">
        <w:rPr>
          <w:rFonts w:eastAsia="Times New Roman" w:cstheme="minorHAnsi"/>
          <w:bCs/>
          <w:lang w:eastAsia="cs-CZ"/>
        </w:rPr>
        <w:t>se zaměřením</w:t>
      </w:r>
      <w:r w:rsidRPr="00B10C43">
        <w:rPr>
          <w:rFonts w:eastAsia="Times New Roman" w:cstheme="minorHAnsi"/>
          <w:lang w:eastAsia="cs-CZ"/>
        </w:rPr>
        <w:t xml:space="preserve"> na</w:t>
      </w:r>
      <w:r w:rsidRPr="00B10C43">
        <w:rPr>
          <w:rFonts w:eastAsia="Times New Roman" w:cstheme="minorHAnsi"/>
          <w:b/>
          <w:bCs/>
          <w:lang w:eastAsia="cs-CZ"/>
        </w:rPr>
        <w:t xml:space="preserve"> Paliativní péči a provázení </w:t>
      </w:r>
      <w:r w:rsidRPr="00B10C43">
        <w:rPr>
          <w:rFonts w:eastAsia="Times New Roman" w:cstheme="minorHAnsi"/>
          <w:lang w:eastAsia="cs-CZ"/>
        </w:rPr>
        <w:t xml:space="preserve">– navštívené organizace </w:t>
      </w:r>
      <w:r w:rsidRPr="00B10C43">
        <w:rPr>
          <w:rFonts w:eastAsia="Times New Roman" w:cstheme="minorHAnsi"/>
          <w:b/>
          <w:lang w:eastAsia="cs-CZ"/>
        </w:rPr>
        <w:t>Diakonie ČCE – středisko Krabčice</w:t>
      </w:r>
      <w:r w:rsidRPr="00B10C43">
        <w:rPr>
          <w:rFonts w:eastAsia="Times New Roman" w:cstheme="minorHAnsi"/>
          <w:lang w:eastAsia="cs-CZ"/>
        </w:rPr>
        <w:t xml:space="preserve"> (2 pobytové soc. služby) a spolupracující </w:t>
      </w:r>
      <w:r w:rsidRPr="00B10C43">
        <w:rPr>
          <w:rFonts w:eastAsia="Times New Roman" w:cstheme="minorHAnsi"/>
          <w:b/>
          <w:lang w:eastAsia="cs-CZ"/>
        </w:rPr>
        <w:t>Hospic Sv. Štěpána v Litoměřicích</w:t>
      </w:r>
      <w:r w:rsidRPr="00B10C43">
        <w:rPr>
          <w:rFonts w:eastAsia="Times New Roman" w:cstheme="minorHAnsi"/>
          <w:lang w:eastAsia="cs-CZ"/>
        </w:rPr>
        <w:t>. Přínosy pro cílovou skupinu: seznámení s praktickými aspekty paliativní péče vč. provázení a duchovní péče v rámci pobytových sociálních služeb. Praktické náměty na úpravy prostor pro klienty ve fázi umírání a těžké demence. Inspirativní systém stravování osob s demencí BON APPETIT – následná diskuze s týmem DD Onšov – všichni zaměstnanci, kteří se podílejí na přípravě stravy, servírování a pomoc při jídle klientům.</w:t>
      </w:r>
    </w:p>
    <w:p w14:paraId="545C2DF2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6F5B82AA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24B0A739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0C43">
        <w:rPr>
          <w:rFonts w:eastAsia="Times New Roman" w:cstheme="minorHAnsi"/>
          <w:lang w:eastAsia="cs-CZ"/>
        </w:rPr>
        <w:t xml:space="preserve"> </w:t>
      </w:r>
      <w:r w:rsidRPr="00B10C43">
        <w:rPr>
          <w:rFonts w:cstheme="minorHAnsi"/>
        </w:rPr>
        <w:t>ODBORNÉ PRACOVNÍ NÁVŠTĚVY</w:t>
      </w:r>
    </w:p>
    <w:p w14:paraId="280C0C1A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139057A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0C43">
        <w:rPr>
          <w:rFonts w:cstheme="minorHAnsi"/>
          <w:b/>
        </w:rPr>
        <w:t xml:space="preserve">Centrum </w:t>
      </w:r>
      <w:proofErr w:type="spellStart"/>
      <w:r w:rsidRPr="00B10C43">
        <w:rPr>
          <w:rFonts w:cstheme="minorHAnsi"/>
          <w:b/>
        </w:rPr>
        <w:t>Memory</w:t>
      </w:r>
      <w:proofErr w:type="spellEnd"/>
      <w:r w:rsidRPr="00B10C43">
        <w:rPr>
          <w:rFonts w:cstheme="minorHAnsi"/>
          <w:b/>
        </w:rPr>
        <w:t>, Bratislava</w:t>
      </w:r>
      <w:r w:rsidRPr="00B10C43">
        <w:rPr>
          <w:rFonts w:cstheme="minorHAnsi"/>
        </w:rPr>
        <w:t xml:space="preserve"> – navštívená organizace poskytuje sociální služby seniorům s narušenými kognitivními funkcemi. Cílem návštěvy bylo praktické seznámení s možnostmi využití </w:t>
      </w:r>
      <w:r w:rsidRPr="00B10C43">
        <w:rPr>
          <w:rFonts w:cstheme="minorHAnsi"/>
          <w:b/>
        </w:rPr>
        <w:t xml:space="preserve">metody Validace a souvisejících technik (tj. reminiscence, </w:t>
      </w:r>
      <w:proofErr w:type="spellStart"/>
      <w:r w:rsidRPr="00B10C43">
        <w:rPr>
          <w:rFonts w:cstheme="minorHAnsi"/>
          <w:b/>
        </w:rPr>
        <w:t>remotivace</w:t>
      </w:r>
      <w:proofErr w:type="spellEnd"/>
      <w:r w:rsidRPr="00B10C43">
        <w:rPr>
          <w:rFonts w:cstheme="minorHAnsi"/>
          <w:b/>
        </w:rPr>
        <w:t>, orientace v čase)</w:t>
      </w:r>
      <w:r w:rsidRPr="00B10C43">
        <w:rPr>
          <w:rFonts w:cstheme="minorHAnsi"/>
        </w:rPr>
        <w:t xml:space="preserve"> v péči o seniory s různými stupni dezorientace. Přínosy pro cílovou skupinu: </w:t>
      </w:r>
      <w:proofErr w:type="spellStart"/>
      <w:r w:rsidRPr="00B10C43">
        <w:rPr>
          <w:rFonts w:cstheme="minorHAnsi"/>
        </w:rPr>
        <w:t>sebezkušenost</w:t>
      </w:r>
      <w:proofErr w:type="spellEnd"/>
      <w:r w:rsidRPr="00B10C43">
        <w:rPr>
          <w:rFonts w:cstheme="minorHAnsi"/>
        </w:rPr>
        <w:t xml:space="preserve"> (aktivní zapojení do denního programu), praktická cvičení vhodná k využití v DD Onšov a CSS Lukavec, praktická doporučení pro využití Validace a souvisejících technik v individuální a skupinové práci v pobytové službě pro seniory.</w:t>
      </w:r>
    </w:p>
    <w:p w14:paraId="339416D4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33C8015" w14:textId="77777777" w:rsidR="004C3BA0" w:rsidRPr="00B10C43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30A80E4" w14:textId="6FACD909" w:rsidR="004C3BA0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0C43">
        <w:rPr>
          <w:rFonts w:cstheme="minorHAnsi"/>
          <w:b/>
        </w:rPr>
        <w:lastRenderedPageBreak/>
        <w:t>Ústřední vojenská nemocnice Praha</w:t>
      </w:r>
      <w:r w:rsidRPr="00B10C43">
        <w:rPr>
          <w:rFonts w:cstheme="minorHAnsi"/>
        </w:rPr>
        <w:t xml:space="preserve"> – specializované pracoviště, kde je těžce postiženým pacientům poskytována bazální stimulace. Cílem návštěvy byla </w:t>
      </w:r>
      <w:proofErr w:type="spellStart"/>
      <w:r w:rsidRPr="00B10C43">
        <w:rPr>
          <w:rFonts w:cstheme="minorHAnsi"/>
        </w:rPr>
        <w:t>sebezkušenost</w:t>
      </w:r>
      <w:proofErr w:type="spellEnd"/>
      <w:r w:rsidRPr="00B10C43">
        <w:rPr>
          <w:rFonts w:cstheme="minorHAnsi"/>
        </w:rPr>
        <w:t xml:space="preserve"> s využitím konkrétních technik bazální stimulace (aktivní zapojení do péče pod vedením mentorky Bc. Heleny Dvořákové, DiS.). Účastníci návštěvy </w:t>
      </w:r>
      <w:r>
        <w:rPr>
          <w:rFonts w:cstheme="minorHAnsi"/>
        </w:rPr>
        <w:t>si rozšířili praktické</w:t>
      </w:r>
      <w:r w:rsidRPr="00B10C43">
        <w:rPr>
          <w:rFonts w:cstheme="minorHAnsi"/>
        </w:rPr>
        <w:t xml:space="preserve"> dovednosti a měli možnost konzultovat konkrétní plány péče uživatelů s vysokou mírou podpory.</w:t>
      </w:r>
    </w:p>
    <w:p w14:paraId="54FF8DCF" w14:textId="3EEAF0AC" w:rsidR="004C3BA0" w:rsidRDefault="004C3BA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61FD7AA" w14:textId="1EA18527" w:rsidR="00AF1C60" w:rsidRDefault="00AF1C6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57DEE54" w14:textId="7172392F" w:rsidR="00AF1C60" w:rsidRDefault="00AF1C6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VÝSTUPY PROJEKTU</w:t>
      </w:r>
    </w:p>
    <w:p w14:paraId="4608B5F0" w14:textId="31DD8475" w:rsidR="00AF1C60" w:rsidRDefault="00AF1C6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13 proškolených osob z cílové skupiny (DD Onšov a CSS Lukavec)</w:t>
      </w:r>
    </w:p>
    <w:p w14:paraId="1A2F5020" w14:textId="7F69C802" w:rsidR="00AF1C60" w:rsidRDefault="00AF1C6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 evaluační zprávy</w:t>
      </w:r>
    </w:p>
    <w:p w14:paraId="182AED70" w14:textId="10C263B3" w:rsidR="00AF1C60" w:rsidRDefault="00AF1C6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Sborník výstupů</w:t>
      </w:r>
    </w:p>
    <w:p w14:paraId="0C778B38" w14:textId="0AFFCA00" w:rsidR="00AF1C60" w:rsidRDefault="00AF1C6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Upravené a nově vytvořené metodické materiály</w:t>
      </w:r>
    </w:p>
    <w:p w14:paraId="11F51D92" w14:textId="6A83FDC2" w:rsidR="00A721E0" w:rsidRDefault="00A721E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Certifikát pro tým DD Onšov (pro poskytování bazální stimulace)</w:t>
      </w:r>
    </w:p>
    <w:p w14:paraId="617B34CF" w14:textId="0D264C14" w:rsidR="00AF1C60" w:rsidRDefault="00AF1C6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FADA346" w14:textId="77777777" w:rsidR="00A721E0" w:rsidRDefault="00A721E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1414BBF" w14:textId="246AC8FF" w:rsidR="00A721E0" w:rsidRDefault="00A721E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Další významné přínosy projektu:</w:t>
      </w:r>
    </w:p>
    <w:p w14:paraId="5201A6DA" w14:textId="77777777" w:rsidR="00A721E0" w:rsidRDefault="00A721E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E35503F" w14:textId="327170B2" w:rsidR="00A721E0" w:rsidRDefault="00A721E0" w:rsidP="00A721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962F98">
        <w:rPr>
          <w:rFonts w:cstheme="minorHAnsi"/>
          <w:b/>
        </w:rPr>
        <w:t>Propagace tématu Sluch, sluchové vady u seniorů a korekce sluchu v rámci Mezinárodního dne sluchu 2018</w:t>
      </w:r>
      <w:r w:rsidRPr="00A721E0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A721E0">
        <w:rPr>
          <w:rFonts w:cstheme="minorHAnsi"/>
        </w:rPr>
        <w:t xml:space="preserve">Přednáška spolupracujícího odborníka </w:t>
      </w:r>
      <w:r>
        <w:rPr>
          <w:rFonts w:cstheme="minorHAnsi"/>
        </w:rPr>
        <w:t xml:space="preserve">DD Onšov </w:t>
      </w:r>
      <w:r w:rsidRPr="00A721E0">
        <w:rPr>
          <w:rFonts w:cstheme="minorHAnsi"/>
        </w:rPr>
        <w:t xml:space="preserve">MUDr. Olgy Bendové, primářky Sluchového centra Praha s názvem </w:t>
      </w:r>
      <w:r w:rsidRPr="00A721E0">
        <w:rPr>
          <w:rFonts w:cstheme="minorHAnsi"/>
          <w:b/>
        </w:rPr>
        <w:t xml:space="preserve">„Jak žít se sluchovou vadou v seniorském věku“ </w:t>
      </w:r>
      <w:r w:rsidRPr="00A721E0">
        <w:rPr>
          <w:rFonts w:cstheme="minorHAnsi"/>
        </w:rPr>
        <w:t>pod záštitou Mgr. Pavla Fraňka, 1. náměstka hejtmana Kraje Vysočina</w:t>
      </w:r>
      <w:r>
        <w:rPr>
          <w:rFonts w:cstheme="minorHAnsi"/>
        </w:rPr>
        <w:t>.</w:t>
      </w:r>
    </w:p>
    <w:p w14:paraId="44FD1935" w14:textId="77777777" w:rsidR="00A721E0" w:rsidRDefault="00A721E0" w:rsidP="00A721E0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</w:p>
    <w:p w14:paraId="4ADB9FFD" w14:textId="309D82B2" w:rsidR="00962F98" w:rsidRDefault="00A721E0" w:rsidP="00962F98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jc w:val="both"/>
        <w:rPr>
          <w:i/>
        </w:rPr>
      </w:pPr>
      <w:r w:rsidRPr="00962F98">
        <w:rPr>
          <w:rFonts w:cstheme="minorHAnsi"/>
          <w:b/>
        </w:rPr>
        <w:t>Rozvoj spolupráce</w:t>
      </w:r>
      <w:r w:rsidR="00593F83" w:rsidRPr="00962F98">
        <w:rPr>
          <w:rFonts w:cstheme="minorHAnsi"/>
          <w:b/>
        </w:rPr>
        <w:t xml:space="preserve"> DD Onšov s Vysokou školou polytechnickou Jihlava, katedrou sociální práce pod vedením Mgr. Markéty Dubnové, Ph.D.</w:t>
      </w:r>
      <w:r w:rsidRPr="00962F98">
        <w:rPr>
          <w:rFonts w:cstheme="minorHAnsi"/>
        </w:rPr>
        <w:t xml:space="preserve"> pro řešení problematiky korekce sluchu u seniorů </w:t>
      </w:r>
      <w:r w:rsidR="00593F83" w:rsidRPr="00962F98">
        <w:rPr>
          <w:rFonts w:cstheme="minorHAnsi"/>
        </w:rPr>
        <w:t>-vypracování výzkumného projektu</w:t>
      </w:r>
      <w:r w:rsidRPr="00962F98">
        <w:rPr>
          <w:rFonts w:cstheme="minorHAnsi"/>
        </w:rPr>
        <w:t xml:space="preserve"> </w:t>
      </w:r>
      <w:r w:rsidR="00593F83" w:rsidRPr="00962F98">
        <w:rPr>
          <w:rFonts w:cstheme="minorHAnsi"/>
        </w:rPr>
        <w:t xml:space="preserve">s názvem </w:t>
      </w:r>
      <w:r w:rsidR="00593F83" w:rsidRPr="00962F98">
        <w:rPr>
          <w:rFonts w:cstheme="minorHAnsi"/>
          <w:b/>
        </w:rPr>
        <w:t>Nové přístupy, metody a technologie v oblasti diagnostiky a korekce sluchových vad u seniorů v </w:t>
      </w:r>
      <w:proofErr w:type="gramStart"/>
      <w:r w:rsidR="00593F83" w:rsidRPr="00962F98">
        <w:rPr>
          <w:rFonts w:cstheme="minorHAnsi"/>
          <w:b/>
        </w:rPr>
        <w:t>pobytových</w:t>
      </w:r>
      <w:proofErr w:type="gramEnd"/>
      <w:r w:rsidR="00593F83" w:rsidRPr="00962F98">
        <w:rPr>
          <w:rFonts w:cstheme="minorHAnsi"/>
          <w:b/>
        </w:rPr>
        <w:t xml:space="preserve"> zařízení sociálních služeb</w:t>
      </w:r>
      <w:r w:rsidR="00593F83" w:rsidRPr="00962F98">
        <w:rPr>
          <w:rFonts w:cstheme="minorHAnsi"/>
        </w:rPr>
        <w:t>.</w:t>
      </w:r>
      <w:r w:rsidR="00962F98" w:rsidRPr="00962F98">
        <w:rPr>
          <w:rFonts w:cstheme="minorHAnsi"/>
        </w:rPr>
        <w:t xml:space="preserve"> Projekt byl předložen do 2. výzvy programu ÉTA Technologické agentury ČR. </w:t>
      </w:r>
      <w:r w:rsidR="00962F98" w:rsidRPr="00962F98">
        <w:rPr>
          <w:i/>
        </w:rPr>
        <w:t xml:space="preserve">Cílem projektu je zvýšit kvalitu péče a kvalitu života seniorů s poruchou komunikace na podkladě sluchové vady prostřednictvím: zavedení </w:t>
      </w:r>
      <w:proofErr w:type="spellStart"/>
      <w:r w:rsidR="00962F98" w:rsidRPr="00962F98">
        <w:rPr>
          <w:i/>
        </w:rPr>
        <w:t>screeningu</w:t>
      </w:r>
      <w:proofErr w:type="spellEnd"/>
      <w:r w:rsidR="00962F98" w:rsidRPr="00962F98">
        <w:rPr>
          <w:i/>
        </w:rPr>
        <w:t xml:space="preserve"> sluchové vady včetně vytvoření unikátního nástroje mobilní aplikace k orientačnímu posouzení existence vady sluchu, který budou v rámci udržitelnosti projektu využívat sociální a zdravotnické subjekty z praxe v Kraji Vysočina, podrobného vyšetření detekované vady sluchu na odborném foniatrickém pracovišti včetně zajištění korekce pomocí sluchadel nebo kompenzačních pomůcek, vytvoření speciální metodiky individuálního plánování u osob se sluchovou vadou, vzdělávání, uspořádání konference za účelem prezentace výstupů projektu a rozšíření informací mezi odbornou i laickou veřejnost. </w:t>
      </w:r>
    </w:p>
    <w:p w14:paraId="25ABAC0D" w14:textId="77777777" w:rsidR="00962F98" w:rsidRDefault="00962F98" w:rsidP="00962F98">
      <w:pPr>
        <w:pStyle w:val="Odstavecseseznamem"/>
        <w:spacing w:after="120" w:line="240" w:lineRule="auto"/>
        <w:ind w:left="284"/>
        <w:jc w:val="both"/>
        <w:rPr>
          <w:i/>
        </w:rPr>
      </w:pPr>
    </w:p>
    <w:p w14:paraId="601459CA" w14:textId="3BA2C742" w:rsidR="00A721E0" w:rsidRPr="00962F98" w:rsidRDefault="00962F98" w:rsidP="00962F9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962F98">
        <w:rPr>
          <w:rFonts w:cstheme="minorHAnsi"/>
          <w:b/>
        </w:rPr>
        <w:t xml:space="preserve">Rozvoj spolupráce DD Onšov s nestátním zdravotnickým pracovištěm </w:t>
      </w:r>
      <w:proofErr w:type="spellStart"/>
      <w:r w:rsidRPr="00962F98">
        <w:rPr>
          <w:rFonts w:cstheme="minorHAnsi"/>
          <w:b/>
        </w:rPr>
        <w:t>Medical</w:t>
      </w:r>
      <w:proofErr w:type="spellEnd"/>
      <w:r w:rsidRPr="00962F98">
        <w:rPr>
          <w:rFonts w:cstheme="minorHAnsi"/>
          <w:b/>
        </w:rPr>
        <w:t xml:space="preserve"> </w:t>
      </w:r>
      <w:proofErr w:type="spellStart"/>
      <w:r w:rsidRPr="00962F98">
        <w:rPr>
          <w:rFonts w:cstheme="minorHAnsi"/>
          <w:b/>
        </w:rPr>
        <w:t>Healthcom</w:t>
      </w:r>
      <w:proofErr w:type="spellEnd"/>
      <w:r w:rsidRPr="00962F98">
        <w:rPr>
          <w:rFonts w:cstheme="minorHAnsi"/>
          <w:b/>
        </w:rPr>
        <w:t xml:space="preserve"> spol. s r.o. pod vedením prim. MUDr. Jitky Vydrové </w:t>
      </w:r>
      <w:r w:rsidRPr="00962F98">
        <w:rPr>
          <w:rFonts w:cstheme="minorHAnsi"/>
        </w:rPr>
        <w:t>pro řešení problematiky</w:t>
      </w:r>
      <w:r w:rsidRPr="00962F98">
        <w:rPr>
          <w:rFonts w:cstheme="minorHAnsi"/>
          <w:b/>
        </w:rPr>
        <w:t xml:space="preserve"> rehabilitace polykání, hlasu a řeči u seniorů v pobytových sociálních službách.</w:t>
      </w:r>
      <w:r w:rsidR="00593F83" w:rsidRPr="00962F98">
        <w:rPr>
          <w:rFonts w:cstheme="minorHAnsi"/>
        </w:rPr>
        <w:t xml:space="preserve"> </w:t>
      </w:r>
      <w:r w:rsidRPr="00962F98">
        <w:rPr>
          <w:rFonts w:cstheme="minorHAnsi"/>
        </w:rPr>
        <w:t xml:space="preserve">Projekt byl předložen do 2. výzvy programu ÉTA Technologické agentury ČR. </w:t>
      </w:r>
      <w:r w:rsidRPr="00962F98">
        <w:rPr>
          <w:rFonts w:cstheme="minorHAnsi"/>
          <w:i/>
        </w:rPr>
        <w:t>Cílem projektu je přenést do sociálně ošetřovatelské a zdravotní péče včetně dlouhodobé péče v sociálních službách pro seniory inovativní metody zaměřené na rehabilitaci hlasu, řeči a polykání u osob s chronickým neurologickým postižením a tím zvýšit kvalitu jejich života. Současně je cílem projektu rozvinutí účinné mezioborové spolupráce, rozvoj odborných kompetencí pečujícího personálu a nastavení funkčních metodik a postupů pro kvalitní péči. Do konce projektového období vytvoříme a otestujeme společně s aplikačními garanty Certifikované metodiky zaměřené na rehabilitaci řeči, hlasových poruch a poruch polykání osob v dlouhodobé péči pro výše uvedené cílové skupiny</w:t>
      </w:r>
      <w:r w:rsidRPr="00962F98">
        <w:rPr>
          <w:rFonts w:cstheme="minorHAnsi"/>
        </w:rPr>
        <w:t>.</w:t>
      </w:r>
    </w:p>
    <w:p w14:paraId="4319B497" w14:textId="77777777" w:rsidR="00A721E0" w:rsidRPr="00A721E0" w:rsidRDefault="00A721E0" w:rsidP="00962F98">
      <w:pPr>
        <w:spacing w:after="0" w:line="240" w:lineRule="auto"/>
        <w:jc w:val="both"/>
        <w:rPr>
          <w:rFonts w:cstheme="minorHAnsi"/>
        </w:rPr>
      </w:pPr>
    </w:p>
    <w:p w14:paraId="16FE603D" w14:textId="77777777" w:rsidR="00A721E0" w:rsidRDefault="00A721E0" w:rsidP="004C3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A82B802" w14:textId="77777777" w:rsidR="001F72B1" w:rsidRDefault="00803957"/>
    <w:sectPr w:rsidR="001F7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424F3"/>
    <w:multiLevelType w:val="hybridMultilevel"/>
    <w:tmpl w:val="720CB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463B1"/>
    <w:multiLevelType w:val="hybridMultilevel"/>
    <w:tmpl w:val="8984F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E40DE"/>
    <w:multiLevelType w:val="hybridMultilevel"/>
    <w:tmpl w:val="D8388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CA"/>
    <w:rsid w:val="004C3BA0"/>
    <w:rsid w:val="005736FB"/>
    <w:rsid w:val="00593F83"/>
    <w:rsid w:val="00803957"/>
    <w:rsid w:val="00962F98"/>
    <w:rsid w:val="00A721E0"/>
    <w:rsid w:val="00AF1C60"/>
    <w:rsid w:val="00D93ECA"/>
    <w:rsid w:val="00EC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96CCD"/>
  <w15:chartTrackingRefBased/>
  <w15:docId w15:val="{C50F1691-DA1B-4DB9-9F3D-75B06A6C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B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3BA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C3BA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C3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0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ntrumlukavec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1386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Jarošová</dc:creator>
  <cp:keywords/>
  <dc:description/>
  <cp:lastModifiedBy>Zdeněk Šitner</cp:lastModifiedBy>
  <cp:revision>2</cp:revision>
  <dcterms:created xsi:type="dcterms:W3CDTF">2018-12-28T07:30:00Z</dcterms:created>
  <dcterms:modified xsi:type="dcterms:W3CDTF">2018-12-28T07:30:00Z</dcterms:modified>
</cp:coreProperties>
</file>